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CD" w:rsidRDefault="00CB28CD" w:rsidP="0017238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Частное учреждение дополнительного профессионального образования </w:t>
      </w:r>
    </w:p>
    <w:p w:rsidR="00172386" w:rsidRDefault="00CB28CD" w:rsidP="0017238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"</w:t>
      </w:r>
      <w:proofErr w:type="gramStart"/>
      <w:r>
        <w:rPr>
          <w:rFonts w:eastAsia="Times New Roman"/>
          <w:b/>
          <w:lang w:eastAsia="ru-RU"/>
        </w:rPr>
        <w:t>ЧУ</w:t>
      </w:r>
      <w:proofErr w:type="gramEnd"/>
      <w:r>
        <w:rPr>
          <w:rFonts w:eastAsia="Times New Roman"/>
          <w:b/>
          <w:lang w:eastAsia="ru-RU"/>
        </w:rPr>
        <w:t xml:space="preserve"> ДПО "Учебный центр"</w:t>
      </w:r>
    </w:p>
    <w:p w:rsidR="00C94630" w:rsidRDefault="00CB28CD" w:rsidP="0017238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  <w:r w:rsidRPr="007F6B62">
        <w:rPr>
          <w:rFonts w:cs="Times New Roman"/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92.5pt;margin-top:11.25pt;width:227.2pt;height:7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" stroked="f">
            <v:textbox>
              <w:txbxContent>
                <w:p w:rsidR="006B48C7" w:rsidRDefault="006B48C7" w:rsidP="00CB28C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«Утверждаю»</w:t>
                  </w:r>
                </w:p>
                <w:p w:rsidR="006B48C7" w:rsidRDefault="006B48C7" w:rsidP="00CB28C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Директор</w:t>
                  </w:r>
                </w:p>
                <w:p w:rsidR="006B48C7" w:rsidRDefault="006B48C7" w:rsidP="00CB28C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ЧУ ДПО «Учебный центр «Профессия»</w:t>
                  </w:r>
                </w:p>
                <w:p w:rsidR="006B48C7" w:rsidRDefault="006B48C7" w:rsidP="00CB28C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____________ С.А. Давудова</w:t>
                  </w:r>
                </w:p>
                <w:p w:rsidR="006B48C7" w:rsidRDefault="006B48C7" w:rsidP="00CB28CD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«________»_______________ 20</w:t>
                  </w:r>
                  <w:r w:rsidR="00CB28CD">
                    <w:rPr>
                      <w:rFonts w:cs="Times New Roman"/>
                    </w:rPr>
                    <w:t>21</w:t>
                  </w:r>
                  <w:r>
                    <w:rPr>
                      <w:rFonts w:cs="Times New Roman"/>
                    </w:rPr>
                    <w:t>г.</w:t>
                  </w:r>
                </w:p>
              </w:txbxContent>
            </v:textbox>
          </v:shape>
        </w:pict>
      </w:r>
    </w:p>
    <w:p w:rsidR="00C94630" w:rsidRDefault="00C94630" w:rsidP="0017238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</w:p>
    <w:p w:rsidR="004769FE" w:rsidRDefault="00E465F0" w:rsidP="003804B3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</w:p>
    <w:p w:rsidR="00C94630" w:rsidRDefault="00C94630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B28CD" w:rsidRDefault="00CB28CD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B28CD" w:rsidRDefault="00CB28CD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B28CD" w:rsidRDefault="00CB28CD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B28CD" w:rsidRDefault="00CB28CD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A2E9E" w:rsidRPr="00CB28CD" w:rsidRDefault="00172386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CB28CD">
        <w:rPr>
          <w:rFonts w:eastAsia="Times New Roman"/>
          <w:b/>
          <w:sz w:val="28"/>
          <w:szCs w:val="28"/>
          <w:lang w:eastAsia="ru-RU"/>
        </w:rPr>
        <w:t xml:space="preserve">Учебно-тематический план по </w:t>
      </w:r>
      <w:r w:rsidR="00C94630" w:rsidRPr="00CB28CD">
        <w:rPr>
          <w:rFonts w:eastAsia="Times New Roman"/>
          <w:b/>
          <w:sz w:val="28"/>
          <w:szCs w:val="28"/>
          <w:lang w:eastAsia="ru-RU"/>
        </w:rPr>
        <w:t>курсу</w:t>
      </w:r>
    </w:p>
    <w:p w:rsidR="00CB28CD" w:rsidRPr="00CB28CD" w:rsidRDefault="00CB28CD" w:rsidP="004769F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CB28CD">
        <w:rPr>
          <w:rFonts w:eastAsia="Times New Roman"/>
          <w:b/>
          <w:sz w:val="28"/>
          <w:szCs w:val="28"/>
          <w:lang w:eastAsia="ru-RU"/>
        </w:rPr>
        <w:t>повышения квалификации</w:t>
      </w:r>
    </w:p>
    <w:p w:rsidR="00172386" w:rsidRPr="00CB28CD" w:rsidRDefault="00E465F0" w:rsidP="00DA2E9E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  <w:r w:rsidRPr="00CB28CD">
        <w:rPr>
          <w:rFonts w:eastAsia="Times New Roman"/>
          <w:b/>
          <w:sz w:val="28"/>
          <w:szCs w:val="28"/>
          <w:lang w:eastAsia="ru-RU"/>
        </w:rPr>
        <w:t xml:space="preserve">Повар </w:t>
      </w:r>
      <w:r w:rsidR="00DA2E9E" w:rsidRPr="00CB28CD">
        <w:rPr>
          <w:rFonts w:eastAsia="Times New Roman"/>
          <w:b/>
          <w:sz w:val="28"/>
          <w:szCs w:val="28"/>
          <w:lang w:eastAsia="ru-RU"/>
        </w:rPr>
        <w:t>(</w:t>
      </w:r>
      <w:r w:rsidR="000E280B" w:rsidRPr="00CB28CD">
        <w:rPr>
          <w:rFonts w:eastAsia="Times New Roman"/>
          <w:b/>
          <w:sz w:val="28"/>
          <w:szCs w:val="28"/>
          <w:lang w:eastAsia="ru-RU"/>
        </w:rPr>
        <w:t>4</w:t>
      </w:r>
      <w:r w:rsidR="00DA2E9E" w:rsidRPr="00CB28CD">
        <w:rPr>
          <w:rFonts w:eastAsia="Times New Roman"/>
          <w:b/>
          <w:sz w:val="28"/>
          <w:szCs w:val="28"/>
          <w:lang w:eastAsia="ru-RU"/>
        </w:rPr>
        <w:t xml:space="preserve"> разряд)</w:t>
      </w:r>
    </w:p>
    <w:p w:rsidR="00172386" w:rsidRDefault="00172386" w:rsidP="0017238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</w:p>
    <w:tbl>
      <w:tblPr>
        <w:tblW w:w="9665" w:type="dxa"/>
        <w:jc w:val="center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8"/>
        <w:gridCol w:w="7768"/>
        <w:gridCol w:w="1199"/>
      </w:tblGrid>
      <w:tr w:rsidR="00921956" w:rsidRPr="00434AEF" w:rsidTr="00921956">
        <w:trPr>
          <w:trHeight w:val="276"/>
          <w:tblHeader/>
          <w:jc w:val="center"/>
        </w:trPr>
        <w:tc>
          <w:tcPr>
            <w:tcW w:w="6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434AEF" w:rsidRDefault="00921956" w:rsidP="003D4313">
            <w:pPr>
              <w:pStyle w:val="Standard"/>
              <w:ind w:left="170"/>
              <w:jc w:val="center"/>
              <w:rPr>
                <w:rFonts w:cs="Times New Roman"/>
                <w:iCs/>
              </w:rPr>
            </w:pPr>
            <w:r w:rsidRPr="00434AEF">
              <w:rPr>
                <w:rFonts w:cs="Times New Roman"/>
                <w:iCs/>
              </w:rPr>
              <w:t>№</w:t>
            </w:r>
          </w:p>
        </w:tc>
        <w:tc>
          <w:tcPr>
            <w:tcW w:w="77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434AEF" w:rsidRDefault="00921956" w:rsidP="00921956">
            <w:pPr>
              <w:pStyle w:val="Standard"/>
              <w:jc w:val="center"/>
              <w:rPr>
                <w:rFonts w:cs="Times New Roman"/>
                <w:iCs/>
              </w:rPr>
            </w:pPr>
            <w:r w:rsidRPr="00434AEF">
              <w:rPr>
                <w:rFonts w:cs="Times New Roman"/>
                <w:iCs/>
              </w:rPr>
              <w:t>Наименование тем</w:t>
            </w:r>
          </w:p>
        </w:tc>
        <w:tc>
          <w:tcPr>
            <w:tcW w:w="11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434AEF" w:rsidRDefault="00921956" w:rsidP="00795118">
            <w:pPr>
              <w:pStyle w:val="Standard"/>
              <w:jc w:val="center"/>
              <w:rPr>
                <w:rFonts w:cs="Times New Roman"/>
                <w:iCs/>
              </w:rPr>
            </w:pPr>
            <w:r w:rsidRPr="00434AEF">
              <w:rPr>
                <w:rFonts w:cs="Times New Roman"/>
                <w:iCs/>
              </w:rPr>
              <w:t>Всего</w:t>
            </w:r>
          </w:p>
        </w:tc>
      </w:tr>
      <w:tr w:rsidR="00921956" w:rsidRPr="00434AEF" w:rsidTr="00921956">
        <w:trPr>
          <w:trHeight w:val="276"/>
          <w:tblHeader/>
          <w:jc w:val="center"/>
        </w:trPr>
        <w:tc>
          <w:tcPr>
            <w:tcW w:w="6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434AEF" w:rsidRDefault="00921956" w:rsidP="003D4313">
            <w:pPr>
              <w:pStyle w:val="Standard"/>
              <w:ind w:left="170"/>
              <w:jc w:val="center"/>
              <w:rPr>
                <w:rFonts w:cs="Times New Roman"/>
                <w:iCs/>
              </w:rPr>
            </w:pPr>
          </w:p>
        </w:tc>
        <w:tc>
          <w:tcPr>
            <w:tcW w:w="77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434AEF" w:rsidRDefault="00921956" w:rsidP="00795118">
            <w:pPr>
              <w:pStyle w:val="Standard"/>
              <w:jc w:val="center"/>
              <w:rPr>
                <w:rFonts w:cs="Times New Roman"/>
                <w:iCs/>
              </w:rPr>
            </w:pPr>
          </w:p>
        </w:tc>
        <w:tc>
          <w:tcPr>
            <w:tcW w:w="11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434AEF" w:rsidRDefault="00921956" w:rsidP="00795118">
            <w:pPr>
              <w:pStyle w:val="Standard"/>
              <w:jc w:val="center"/>
              <w:rPr>
                <w:rFonts w:cs="Times New Roman"/>
                <w:iCs/>
              </w:rPr>
            </w:pP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B3470E">
              <w:t>Нормативные документы и правовые акты, регулирующие деятельность предприятий общественного питания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Трудовая функция повара 4 разряда (уровень квалификации)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Техника обработки овощей, грибов, пряностей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Нарезка и формовка овощей и фруктов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Приготовление и оформление канапе и легких закусок разнообразного ассортимента.</w:t>
            </w:r>
          </w:p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Приготовление и оформление холодных и горячих закусок.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Технологию приготовления холодных блюд и кулинарных изделий, требующих кулинарной обработки средней сложности: салатов из свежих, вареных и припущенных овощей с мясом, рыбой; винегретов; рыбы под маринадом; студня; закусок из сельди и др.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Технология приготовления супов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Приготовление и оформление блюд из рыбы, моллюсков и ракообразных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Подготовка экзотических и редких видов овощей и грибов для приготовления блюд, напитков и кулинарных изделий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Приготовление и оформление блюд здорового питания и диетических (лечебных) блюд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Разработка меню/ассортимента и рецептов блюд, напитков и кулинарных изделий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ind w:left="2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CB28CD" w:rsidRDefault="00921956" w:rsidP="00CB28CD">
            <w:pPr>
              <w:widowControl/>
              <w:suppressAutoHyphens w:val="0"/>
              <w:autoSpaceDN/>
              <w:textAlignment w:val="auto"/>
            </w:pPr>
            <w:r w:rsidRPr="00CB28CD">
              <w:t>Требования к качеству, срокам годности, условиям хранения и отпуска холодных блюд и закусок, салатов средней сложности приготовления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21956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Pr="00796821" w:rsidRDefault="00921956" w:rsidP="00C94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rPr>
                <w:color w:val="000000"/>
              </w:rPr>
            </w:pPr>
            <w:r>
              <w:rPr>
                <w:color w:val="000000"/>
              </w:rPr>
              <w:t>Требования охраны труда, производственной санитарии и пожарной безопасности в организациях питания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21956" w:rsidRPr="00046092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56" w:rsidRPr="00046092" w:rsidRDefault="00921956" w:rsidP="00C94630">
            <w:pPr>
              <w:ind w:left="170"/>
              <w:jc w:val="center"/>
              <w:rPr>
                <w:rFonts w:cs="Times New Roman"/>
                <w:b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Итоговый экзамен в форме тестирования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921956" w:rsidRPr="00E408C8" w:rsidTr="00921956">
        <w:trPr>
          <w:jc w:val="center"/>
        </w:trPr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56" w:rsidRPr="00E408C8" w:rsidRDefault="00921956" w:rsidP="00C94630">
            <w:pPr>
              <w:pStyle w:val="Standard"/>
              <w:ind w:left="170"/>
              <w:jc w:val="center"/>
              <w:rPr>
                <w:rFonts w:cs="Times New Roman"/>
                <w:b/>
              </w:rPr>
            </w:pPr>
          </w:p>
        </w:tc>
        <w:tc>
          <w:tcPr>
            <w:tcW w:w="7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956" w:rsidRDefault="00921956" w:rsidP="00C946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</w:tr>
    </w:tbl>
    <w:p w:rsidR="00172386" w:rsidRDefault="00172386" w:rsidP="00172386">
      <w:pPr>
        <w:pStyle w:val="Standard"/>
      </w:pPr>
    </w:p>
    <w:p w:rsidR="00172386" w:rsidRDefault="00172386" w:rsidP="00172386">
      <w:pPr>
        <w:pStyle w:val="Standard"/>
      </w:pPr>
    </w:p>
    <w:p w:rsidR="00172386" w:rsidRDefault="00172386" w:rsidP="00172386"/>
    <w:p w:rsidR="00D2683E" w:rsidRDefault="00D2683E"/>
    <w:sectPr w:rsidR="00D2683E" w:rsidSect="007F6B6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7692F"/>
    <w:multiLevelType w:val="hybridMultilevel"/>
    <w:tmpl w:val="DD14C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654B5"/>
    <w:multiLevelType w:val="multilevel"/>
    <w:tmpl w:val="EF2291FA"/>
    <w:styleLink w:val="WW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386"/>
    <w:rsid w:val="00046092"/>
    <w:rsid w:val="000E280B"/>
    <w:rsid w:val="00132090"/>
    <w:rsid w:val="00172386"/>
    <w:rsid w:val="00185F3C"/>
    <w:rsid w:val="0022326D"/>
    <w:rsid w:val="002B0C21"/>
    <w:rsid w:val="002D5FB3"/>
    <w:rsid w:val="003804B3"/>
    <w:rsid w:val="003D4313"/>
    <w:rsid w:val="00434AEF"/>
    <w:rsid w:val="0046739B"/>
    <w:rsid w:val="004769FE"/>
    <w:rsid w:val="005452E6"/>
    <w:rsid w:val="005667BC"/>
    <w:rsid w:val="006B48C7"/>
    <w:rsid w:val="006E3D96"/>
    <w:rsid w:val="00770E4B"/>
    <w:rsid w:val="00796821"/>
    <w:rsid w:val="007D3F37"/>
    <w:rsid w:val="007F6B62"/>
    <w:rsid w:val="00837DB9"/>
    <w:rsid w:val="00921733"/>
    <w:rsid w:val="00921956"/>
    <w:rsid w:val="009433F8"/>
    <w:rsid w:val="00BE0A09"/>
    <w:rsid w:val="00C31D2A"/>
    <w:rsid w:val="00C94630"/>
    <w:rsid w:val="00CB28CD"/>
    <w:rsid w:val="00CF6E1D"/>
    <w:rsid w:val="00D2683E"/>
    <w:rsid w:val="00D27A51"/>
    <w:rsid w:val="00D93FDC"/>
    <w:rsid w:val="00DA2E9E"/>
    <w:rsid w:val="00E408C8"/>
    <w:rsid w:val="00E461D2"/>
    <w:rsid w:val="00E465F0"/>
    <w:rsid w:val="00E65282"/>
    <w:rsid w:val="00EC57F0"/>
    <w:rsid w:val="00F55D13"/>
    <w:rsid w:val="00FB6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23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172386"/>
    <w:pPr>
      <w:ind w:left="720"/>
    </w:pPr>
  </w:style>
  <w:style w:type="paragraph" w:customStyle="1" w:styleId="a4">
    <w:name w:val="Прижатый влево"/>
    <w:basedOn w:val="Standard"/>
    <w:next w:val="Standard"/>
    <w:rsid w:val="00172386"/>
  </w:style>
  <w:style w:type="numbering" w:customStyle="1" w:styleId="WWNum1">
    <w:name w:val="WWNum1"/>
    <w:basedOn w:val="a2"/>
    <w:rsid w:val="0017238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6DD1-6ECD-4B4E-AF5F-DFBB809A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PC-23</dc:creator>
  <cp:lastModifiedBy>Денис</cp:lastModifiedBy>
  <cp:revision>3</cp:revision>
  <dcterms:created xsi:type="dcterms:W3CDTF">2021-03-03T10:29:00Z</dcterms:created>
  <dcterms:modified xsi:type="dcterms:W3CDTF">2021-03-03T10:31:00Z</dcterms:modified>
</cp:coreProperties>
</file>