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2" w:type="dxa"/>
        <w:tblInd w:w="108" w:type="dxa"/>
        <w:tblLook w:val="04A0" w:firstRow="1" w:lastRow="0" w:firstColumn="1" w:lastColumn="0" w:noHBand="0" w:noVBand="1"/>
      </w:tblPr>
      <w:tblGrid>
        <w:gridCol w:w="634"/>
        <w:gridCol w:w="5096"/>
        <w:gridCol w:w="987"/>
        <w:gridCol w:w="1116"/>
        <w:gridCol w:w="1199"/>
      </w:tblGrid>
      <w:tr w:rsidR="009B7A8B" w:rsidRPr="009B7A8B" w14:paraId="09C0584A" w14:textId="77777777" w:rsidTr="007E4429">
        <w:trPr>
          <w:trHeight w:val="55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93DB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9B7A8B" w:rsidRPr="009B7A8B" w14:paraId="324DE54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01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1D6D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3688FA" wp14:editId="1531AA5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85725</wp:posOffset>
                      </wp:positionV>
                      <wp:extent cx="2990850" cy="1047750"/>
                      <wp:effectExtent l="0" t="0" r="0" b="0"/>
                      <wp:wrapNone/>
                      <wp:docPr id="1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085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022894D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«Утверждаю»</w:t>
                                  </w:r>
                                </w:p>
                                <w:p w14:paraId="17F9F856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Директор</w:t>
                                  </w:r>
                                </w:p>
                                <w:p w14:paraId="6BB8B8E8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</w:rPr>
                                    <w:t>ЧУ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</w:rPr>
                                    <w:t xml:space="preserve"> ДПО «Учебный центр «Профессия»</w:t>
                                  </w:r>
                                </w:p>
                                <w:p w14:paraId="289A88EE" w14:textId="77777777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 xml:space="preserve">____________ </w:t>
                                  </w:r>
                                  <w:r>
                                    <w:rPr>
                                      <w:rFonts w:eastAsia="Calibri"/>
                                      <w:b/>
                                      <w:bCs/>
                                    </w:rPr>
                                    <w:t>С.А. Давудова</w:t>
                                  </w:r>
                                </w:p>
                                <w:p w14:paraId="4B83D49F" w14:textId="2A8BDA94" w:rsidR="00296195" w:rsidRDefault="00296195" w:rsidP="00296195">
                                  <w:pPr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«________»___________202</w:t>
                                  </w:r>
                                  <w:r w:rsidR="007E4429">
                                    <w:rPr>
                                      <w:rFonts w:eastAsia="Calibri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г.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63688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180pt;margin-top:6.75pt;width:235.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    <v:textbox>
                        <w:txbxContent>
                          <w:p w14:paraId="1022894D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«Утверждаю»</w:t>
                            </w:r>
                          </w:p>
                          <w:p w14:paraId="17F9F856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Директор</w:t>
                            </w:r>
                          </w:p>
                          <w:p w14:paraId="6BB8B8E8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ЧУ ДПО «Учебный центр «Профессия»</w:t>
                            </w:r>
                          </w:p>
                          <w:p w14:paraId="289A88EE" w14:textId="77777777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 xml:space="preserve">____________ 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</w:rPr>
                              <w:t>С.А. Давудова</w:t>
                            </w:r>
                          </w:p>
                          <w:p w14:paraId="4B83D49F" w14:textId="2A8BDA94" w:rsidR="00296195" w:rsidRDefault="00296195" w:rsidP="00296195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Calibri"/>
                              </w:rPr>
                              <w:t>«________»___________202</w:t>
                            </w:r>
                            <w:r w:rsidR="007E4429">
                              <w:rPr>
                                <w:rFonts w:eastAsia="Calibri"/>
                              </w:rPr>
                              <w:t>2</w:t>
                            </w:r>
                            <w:r>
                              <w:rPr>
                                <w:rFonts w:eastAsia="Calibri"/>
                              </w:rPr>
                              <w:t>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0"/>
            </w:tblGrid>
            <w:tr w:rsidR="009B7A8B" w:rsidRPr="009B7A8B" w14:paraId="428D3C81" w14:textId="77777777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63C51A" w14:textId="77777777" w:rsidR="009B7A8B" w:rsidRPr="009B7A8B" w:rsidRDefault="009B7A8B" w:rsidP="009B7A8B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F56F455" w14:textId="77777777" w:rsidR="009B7A8B" w:rsidRPr="009B7A8B" w:rsidRDefault="009B7A8B" w:rsidP="009B7A8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848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1F7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21FE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533B863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069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40232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1BE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F0F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063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339925EB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75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EDB9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AEB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205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6C5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2E661785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850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D5E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5F1F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DE5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4EC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728995D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054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39ACE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A4E8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2A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76E2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51621EA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798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2E360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774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8D85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004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6C6F8FE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CB9A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5B21B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8382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F9E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E1ED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6E1FBAB7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1571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82D8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5670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C27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C09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A8B" w:rsidRPr="009B7A8B" w14:paraId="1F7B8F88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AED3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9B7A8B" w:rsidRPr="009B7A8B" w14:paraId="02F1C18F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167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9B7A8B" w:rsidRPr="009B7A8B" w14:paraId="51F30A8E" w14:textId="77777777" w:rsidTr="007E4429">
        <w:trPr>
          <w:trHeight w:val="375"/>
        </w:trPr>
        <w:tc>
          <w:tcPr>
            <w:tcW w:w="9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000" w14:textId="2FDFF7D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  <w:r w:rsidR="00CF4F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Антикоррупционная экспертиза нормативных правовых актов и их проектов</w:t>
            </w: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9B7A8B" w:rsidRPr="009B7A8B" w14:paraId="305B5B03" w14:textId="77777777" w:rsidTr="007E4429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D02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A84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C7DE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7733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BA6B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B7A8B" w:rsidRPr="009B7A8B" w14:paraId="546D0496" w14:textId="77777777" w:rsidTr="007E4429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826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D47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3D9C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341B9" w14:textId="77777777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B7A8B" w:rsidRPr="009B7A8B" w14:paraId="3E54B9CC" w14:textId="77777777" w:rsidTr="007E4429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55D90A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439B5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6D64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4A6D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437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E01FA" w:rsidRPr="009B7A8B" w14:paraId="46924BBE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1170D" w14:textId="1B6B119D" w:rsidR="00CE01FA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8025" w14:textId="77777777" w:rsidR="00CF4FA3" w:rsidRPr="00CF4FA3" w:rsidRDefault="00CF4FA3" w:rsidP="00CF4F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4FA3">
              <w:rPr>
                <w:rFonts w:ascii="Times New Roman" w:hAnsi="Times New Roman" w:cs="Times New Roman"/>
                <w:sz w:val="28"/>
                <w:szCs w:val="28"/>
              </w:rPr>
              <w:t>Правовые основы антикоррупционной экспертизы нормативных правовых актов</w:t>
            </w:r>
          </w:p>
          <w:p w14:paraId="2A0E35BA" w14:textId="1EA26482" w:rsidR="00CE01FA" w:rsidRPr="003B110C" w:rsidRDefault="00CE01FA" w:rsidP="00CE01FA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D88A" w14:textId="3B5417C0" w:rsidR="00CE01FA" w:rsidRPr="009B7A8B" w:rsidRDefault="00CF4F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1A46" w14:textId="781FB892" w:rsidR="00CE01FA" w:rsidRPr="009B7A8B" w:rsidRDefault="00CF4F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7E4" w14:textId="77777777" w:rsidR="00CE01FA" w:rsidRPr="009B7A8B" w:rsidRDefault="00CE01F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244712F4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2CCF5" w14:textId="758F7A1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5938" w14:textId="77777777" w:rsidR="00CF4FA3" w:rsidRPr="00CF4FA3" w:rsidRDefault="00CF4FA3" w:rsidP="00CF4F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4FA3">
              <w:rPr>
                <w:rFonts w:ascii="Times New Roman" w:hAnsi="Times New Roman" w:cs="Times New Roman"/>
                <w:sz w:val="28"/>
                <w:szCs w:val="28"/>
              </w:rPr>
              <w:t>Понятие антикоррупционной правовой экспертизы нормативных правовых актов и проектов нормативных правовых актов: основные характеристики и признаки</w:t>
            </w:r>
          </w:p>
          <w:p w14:paraId="717DC724" w14:textId="56F6979B" w:rsidR="005B0C71" w:rsidRPr="00CF4FA3" w:rsidRDefault="005B0C71" w:rsidP="00CF4FA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9EC0" w14:textId="0A039F9E" w:rsidR="005B0C71" w:rsidRPr="009B7A8B" w:rsidRDefault="00CF4F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EA2B" w14:textId="480F23E0" w:rsidR="005B0C71" w:rsidRPr="009B7A8B" w:rsidRDefault="00CF4F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732DC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0C71" w:rsidRPr="009B7A8B" w14:paraId="6BBF5BBB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7F8D" w14:textId="1C4BBE31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E2A1" w14:textId="692A3E36" w:rsidR="00CF4FA3" w:rsidRPr="00CF4FA3" w:rsidRDefault="00CF4FA3" w:rsidP="00CF4F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4FA3">
              <w:rPr>
                <w:rFonts w:ascii="Times New Roman" w:hAnsi="Times New Roman" w:cs="Times New Roman"/>
                <w:sz w:val="28"/>
                <w:szCs w:val="28"/>
              </w:rPr>
              <w:t>Принципы антикоррупционной экспертизы нормативных правовых актов и проектов нормативных правовых актов</w:t>
            </w:r>
          </w:p>
          <w:p w14:paraId="79A5B89E" w14:textId="77777777" w:rsidR="005B0C71" w:rsidRPr="00CF4FA3" w:rsidRDefault="005B0C71" w:rsidP="00CF4FA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1F12F" w14:textId="4D2300FB" w:rsidR="005B0C71" w:rsidRPr="00CF4FA3" w:rsidRDefault="005B0C71" w:rsidP="00CF4FA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4AF4" w14:textId="52F781A8" w:rsidR="005B0C71" w:rsidRPr="009B7A8B" w:rsidRDefault="00CF4F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32EE" w14:textId="3A20576F" w:rsidR="005B0C71" w:rsidRPr="009B7A8B" w:rsidRDefault="00CF4F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A875" w14:textId="77777777" w:rsidR="005B0C71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79E42578" w14:textId="77777777" w:rsidTr="007E4429">
        <w:trPr>
          <w:trHeight w:val="10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9C74" w14:textId="4AD66E7C" w:rsidR="009B7A8B" w:rsidRPr="009B7A8B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06E5" w14:textId="77777777" w:rsidR="00CF4FA3" w:rsidRPr="00CF4FA3" w:rsidRDefault="00CF4FA3" w:rsidP="00CF4F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4FA3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антикоррупционной экспертизы нормативных правовых актов и проектов нормативных правовых актов</w:t>
            </w:r>
          </w:p>
          <w:p w14:paraId="6F46E3B5" w14:textId="79B57699" w:rsidR="009B7A8B" w:rsidRPr="00CF4FA3" w:rsidRDefault="009B7A8B" w:rsidP="00CF4FA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813B" w14:textId="387014F2" w:rsidR="009B7A8B" w:rsidRPr="009B7A8B" w:rsidRDefault="00CF4FA3" w:rsidP="00601B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6C40" w14:textId="3EE06A5F" w:rsidR="009B7A8B" w:rsidRPr="009B7A8B" w:rsidRDefault="00CF4F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DFD1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B32A42" w:rsidRPr="009B7A8B" w14:paraId="6514D25C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AED85" w14:textId="442122E5" w:rsidR="00B32A42" w:rsidRDefault="005B0C71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  <w:r w:rsidR="00B32A4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4F03" w14:textId="77777777" w:rsidR="00CF4FA3" w:rsidRPr="00CF4FA3" w:rsidRDefault="00CF4FA3" w:rsidP="00CF4F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4FA3">
              <w:rPr>
                <w:rFonts w:ascii="Times New Roman" w:hAnsi="Times New Roman" w:cs="Times New Roman"/>
                <w:sz w:val="28"/>
                <w:szCs w:val="28"/>
              </w:rPr>
              <w:t xml:space="preserve">Понятие и перечень </w:t>
            </w:r>
            <w:proofErr w:type="spellStart"/>
            <w:r w:rsidRPr="00CF4FA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CF4FA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  <w:p w14:paraId="75F6D4CA" w14:textId="68FD07A4" w:rsidR="00B32A42" w:rsidRPr="00CF4FA3" w:rsidRDefault="00B32A42" w:rsidP="00CF4FA3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428B" w14:textId="05C71B37" w:rsidR="00B32A42" w:rsidRDefault="00CF4F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9D65" w14:textId="426BB0F2" w:rsidR="00B32A42" w:rsidRDefault="00CF4F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20FCB" w14:textId="77777777" w:rsidR="00B32A42" w:rsidRPr="009B7A8B" w:rsidRDefault="00B32A42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675A" w:rsidRPr="009B7A8B" w14:paraId="70B0B3BA" w14:textId="77777777" w:rsidTr="007E4429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2DCB" w14:textId="4D881763" w:rsidR="0091675A" w:rsidRPr="003B110C" w:rsidRDefault="005B0C71" w:rsidP="009B7A8B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7B11" w14:textId="15316852" w:rsidR="00CF4FA3" w:rsidRPr="00CF4FA3" w:rsidRDefault="00CF4FA3" w:rsidP="00CF4FA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F4FA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рекомендации по проведению антикоррупционной экспертизы нормативных правовых актов (проектов нормативных правовых актов) в целях выявления в них </w:t>
            </w:r>
            <w:proofErr w:type="spellStart"/>
            <w:r w:rsidRPr="00CF4FA3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CF4FA3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и их последующего устранения</w:t>
            </w:r>
          </w:p>
          <w:p w14:paraId="24CEB704" w14:textId="4E1B0D19" w:rsidR="0091675A" w:rsidRPr="003B110C" w:rsidRDefault="0091675A" w:rsidP="005C5C46">
            <w:pPr>
              <w:shd w:val="clear" w:color="auto" w:fill="FFFFFF"/>
              <w:jc w:val="left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C815" w14:textId="5CA5B0E2" w:rsidR="0091675A" w:rsidRDefault="00CF4F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86DF" w14:textId="5B7FC84F" w:rsidR="0091675A" w:rsidRDefault="00CF4F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1085" w14:textId="77777777" w:rsidR="0091675A" w:rsidRPr="009B7A8B" w:rsidRDefault="0091675A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B7A8B" w:rsidRPr="009B7A8B" w14:paraId="1D0268C0" w14:textId="77777777" w:rsidTr="007E4429">
        <w:trPr>
          <w:trHeight w:val="3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EBF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0E7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479" w14:textId="4FDAED53" w:rsidR="009B7A8B" w:rsidRPr="009B7A8B" w:rsidRDefault="004B2BA3" w:rsidP="009B7A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7D41" w14:textId="704EF303" w:rsidR="009B7A8B" w:rsidRPr="009B7A8B" w:rsidRDefault="009B7A8B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67" w14:textId="13D89D18" w:rsidR="009B7A8B" w:rsidRPr="009B7A8B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B7A8B" w:rsidRPr="009B7A8B" w14:paraId="355C3BAA" w14:textId="77777777" w:rsidTr="007E4429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9498C" w14:textId="77777777" w:rsidR="009B7A8B" w:rsidRPr="009B7A8B" w:rsidRDefault="009B7A8B" w:rsidP="009B7A8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B7A8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3163" w14:textId="77777777" w:rsidR="009B7A8B" w:rsidRPr="009B7A8B" w:rsidRDefault="009B7A8B" w:rsidP="009B7A8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7F47" w14:textId="51E188F9" w:rsidR="009B7A8B" w:rsidRPr="00CF4FA3" w:rsidRDefault="00CF4FA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A3B3" w14:textId="170EF1C7" w:rsidR="009B7A8B" w:rsidRPr="00CF4FA3" w:rsidRDefault="00CF4FA3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338" w14:textId="02ED46AE" w:rsidR="009B7A8B" w:rsidRPr="004F6A4A" w:rsidRDefault="004F6A4A" w:rsidP="009B7A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2E69A6F3" w14:textId="77777777"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8B"/>
    <w:rsid w:val="0001282A"/>
    <w:rsid w:val="000F4D79"/>
    <w:rsid w:val="00120618"/>
    <w:rsid w:val="00140925"/>
    <w:rsid w:val="001B5407"/>
    <w:rsid w:val="001F55E2"/>
    <w:rsid w:val="00256516"/>
    <w:rsid w:val="00296195"/>
    <w:rsid w:val="00367F85"/>
    <w:rsid w:val="00386670"/>
    <w:rsid w:val="003A334F"/>
    <w:rsid w:val="003B110C"/>
    <w:rsid w:val="00464917"/>
    <w:rsid w:val="004770C5"/>
    <w:rsid w:val="004B2BA3"/>
    <w:rsid w:val="004B66BD"/>
    <w:rsid w:val="004F6A4A"/>
    <w:rsid w:val="00512CE1"/>
    <w:rsid w:val="00514F76"/>
    <w:rsid w:val="005B0C71"/>
    <w:rsid w:val="005C5C46"/>
    <w:rsid w:val="00601B47"/>
    <w:rsid w:val="00624047"/>
    <w:rsid w:val="00776B1F"/>
    <w:rsid w:val="007E4429"/>
    <w:rsid w:val="00820CE0"/>
    <w:rsid w:val="0091675A"/>
    <w:rsid w:val="009724D2"/>
    <w:rsid w:val="00990CD4"/>
    <w:rsid w:val="009B7A8B"/>
    <w:rsid w:val="00AB4981"/>
    <w:rsid w:val="00B32A42"/>
    <w:rsid w:val="00B75CF2"/>
    <w:rsid w:val="00BC70EA"/>
    <w:rsid w:val="00BF7E32"/>
    <w:rsid w:val="00CE01FA"/>
    <w:rsid w:val="00CF4FA3"/>
    <w:rsid w:val="00D2495A"/>
    <w:rsid w:val="00D87230"/>
    <w:rsid w:val="00DB25D8"/>
    <w:rsid w:val="00F1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4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m8nw">
    <w:name w:val="mm8nw"/>
    <w:basedOn w:val="a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Алия</cp:lastModifiedBy>
  <cp:revision>8</cp:revision>
  <dcterms:created xsi:type="dcterms:W3CDTF">2022-06-15T12:02:00Z</dcterms:created>
  <dcterms:modified xsi:type="dcterms:W3CDTF">2022-08-22T19:00:00Z</dcterms:modified>
</cp:coreProperties>
</file>