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92" w:type="dxa"/>
        <w:tblInd w:w="108" w:type="dxa"/>
        <w:tblLook w:val="04A0"/>
      </w:tblPr>
      <w:tblGrid>
        <w:gridCol w:w="634"/>
        <w:gridCol w:w="5456"/>
        <w:gridCol w:w="987"/>
        <w:gridCol w:w="1116"/>
        <w:gridCol w:w="1199"/>
      </w:tblGrid>
      <w:tr w:rsidR="00DD1E89" w:rsidRPr="00DD1E89" w:rsidTr="00152222">
        <w:trPr>
          <w:trHeight w:val="555"/>
        </w:trPr>
        <w:tc>
          <w:tcPr>
            <w:tcW w:w="93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1E89" w:rsidRPr="00DD1E89" w:rsidRDefault="00DD1E89" w:rsidP="00DD1E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E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Частное учреждение дополнительного профессионального образования </w:t>
            </w:r>
            <w:r w:rsidRPr="00DD1E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"Учебный центр "Профессия"</w:t>
            </w:r>
          </w:p>
        </w:tc>
      </w:tr>
      <w:tr w:rsidR="00DD1E89" w:rsidRPr="00DD1E89" w:rsidTr="00152222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89" w:rsidRPr="00DD1E89" w:rsidRDefault="00DD1E89" w:rsidP="00DD1E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E89" w:rsidRPr="00DD1E89" w:rsidRDefault="00DD1E89" w:rsidP="00DD1E89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2286000</wp:posOffset>
                  </wp:positionH>
                  <wp:positionV relativeFrom="paragraph">
                    <wp:posOffset>85725</wp:posOffset>
                  </wp:positionV>
                  <wp:extent cx="3219450" cy="1047750"/>
                  <wp:effectExtent l="0" t="0" r="0" b="635"/>
                  <wp:wrapNone/>
                  <wp:docPr id="2" name="Надпись 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686050" y="447675"/>
                            <a:ext cx="3209290" cy="1009650"/>
                            <a:chOff x="2686050" y="447675"/>
                            <a:chExt cx="3209290" cy="1009650"/>
                          </a:xfrm>
                        </a:grpSpPr>
                        <a:sp>
                          <a:nvSpPr>
                            <a:cNvPr id="2" name="Надпись 2"/>
                            <a:cNvSpPr txBox="1"/>
                          </a:nvSpPr>
                          <a:spPr>
                            <a:xfrm>
                              <a:off x="2686050" y="447675"/>
                              <a:ext cx="3209290" cy="10096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  <a:prstDash/>
                            </a:ln>
                          </a:spPr>
                          <a:txSp>
                            <a:txBody>
                              <a:bodyPr vert="horz" wrap="square" lIns="91440" tIns="45720" rIns="91440" bIns="45720" anchor="t" anchorCtr="0" compatLnSpc="1">
                                <a:noAutofit/>
                              </a:bodyPr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>
                                  <a:lnSpc>
                                    <a:spcPct val="115000"/>
                                  </a:lnSpc>
                                  <a:spcAft>
                                    <a:spcPts val="0"/>
                                  </a:spcAft>
                                </a:pPr>
                                <a:r>
                                  <a:rPr lang="ru-RU" sz="1100" b="1">
                                    <a:effectLst/>
                                    <a:latin typeface="Times New Roman" panose="02020603050405020304" pitchFamily="18" charset="0"/>
                                    <a:ea typeface="Calibri" panose="020F0502020204030204" pitchFamily="34" charset="0"/>
                                    <a:cs typeface="Times New Roman" panose="02020603050405020304" pitchFamily="18" charset="0"/>
                                  </a:rPr>
                                  <a:t>«Утверждаю»</a:t>
                                </a:r>
                                <a:endParaRPr lang="ru-RU" sz="1100">
                                  <a:effectLst/>
                                  <a:latin typeface="Calibri" panose="020F0502020204030204" pitchFamily="34" charset="0"/>
                                  <a:ea typeface="Calibri" panose="020F0502020204030204" pitchFamily="34" charset="0"/>
                                  <a:cs typeface="Times New Roman" panose="02020603050405020304" pitchFamily="18" charset="0"/>
                                </a:endParaRPr>
                              </a:p>
                              <a:p>
                                <a:pPr algn="ctr">
                                  <a:lnSpc>
                                    <a:spcPct val="115000"/>
                                  </a:lnSpc>
                                  <a:spcAft>
                                    <a:spcPts val="0"/>
                                  </a:spcAft>
                                </a:pPr>
                                <a:r>
                                  <a:rPr lang="ru-RU" sz="1100">
                                    <a:effectLst/>
                                    <a:latin typeface="Times New Roman" panose="02020603050405020304" pitchFamily="18" charset="0"/>
                                    <a:ea typeface="Calibri" panose="020F0502020204030204" pitchFamily="34" charset="0"/>
                                    <a:cs typeface="Times New Roman" panose="02020603050405020304" pitchFamily="18" charset="0"/>
                                  </a:rPr>
                                  <a:t>Директор</a:t>
                                </a:r>
                                <a:endParaRPr lang="ru-RU" sz="1100">
                                  <a:effectLst/>
                                  <a:latin typeface="Calibri" panose="020F0502020204030204" pitchFamily="34" charset="0"/>
                                  <a:ea typeface="Calibri" panose="020F0502020204030204" pitchFamily="34" charset="0"/>
                                  <a:cs typeface="Times New Roman" panose="02020603050405020304" pitchFamily="18" charset="0"/>
                                </a:endParaRPr>
                              </a:p>
                              <a:p>
                                <a:pPr algn="ctr">
                                  <a:lnSpc>
                                    <a:spcPct val="115000"/>
                                  </a:lnSpc>
                                  <a:spcAft>
                                    <a:spcPts val="0"/>
                                  </a:spcAft>
                                </a:pPr>
                                <a:r>
                                  <a:rPr lang="ru-RU" sz="1100">
                                    <a:effectLst/>
                                    <a:latin typeface="Times New Roman" panose="02020603050405020304" pitchFamily="18" charset="0"/>
                                    <a:ea typeface="Calibri" panose="020F0502020204030204" pitchFamily="34" charset="0"/>
                                    <a:cs typeface="Times New Roman" panose="02020603050405020304" pitchFamily="18" charset="0"/>
                                  </a:rPr>
                                  <a:t>ЧУ ДПО «Учебный центр «Профессия»</a:t>
                                </a:r>
                                <a:endParaRPr lang="ru-RU" sz="1100">
                                  <a:effectLst/>
                                  <a:latin typeface="Calibri" panose="020F0502020204030204" pitchFamily="34" charset="0"/>
                                  <a:ea typeface="Calibri" panose="020F0502020204030204" pitchFamily="34" charset="0"/>
                                  <a:cs typeface="Times New Roman" panose="02020603050405020304" pitchFamily="18" charset="0"/>
                                </a:endParaRPr>
                              </a:p>
                              <a:p>
                                <a:pPr algn="ctr">
                                  <a:lnSpc>
                                    <a:spcPct val="115000"/>
                                  </a:lnSpc>
                                  <a:spcAft>
                                    <a:spcPts val="0"/>
                                  </a:spcAft>
                                </a:pPr>
                                <a:r>
                                  <a:rPr lang="ru-RU" sz="1100">
                                    <a:effectLst/>
                                    <a:latin typeface="Times New Roman" panose="02020603050405020304" pitchFamily="18" charset="0"/>
                                    <a:ea typeface="Calibri" panose="020F0502020204030204" pitchFamily="34" charset="0"/>
                                    <a:cs typeface="Times New Roman" panose="02020603050405020304" pitchFamily="18" charset="0"/>
                                  </a:rPr>
                                  <a:t>____________ </a:t>
                                </a:r>
                                <a:r>
                                  <a:rPr lang="ru-RU" sz="1100" b="1">
                                    <a:effectLst/>
                                    <a:latin typeface="Times New Roman" panose="02020603050405020304" pitchFamily="18" charset="0"/>
                                    <a:ea typeface="Calibri" panose="020F0502020204030204" pitchFamily="34" charset="0"/>
                                    <a:cs typeface="Times New Roman" panose="02020603050405020304" pitchFamily="18" charset="0"/>
                                  </a:rPr>
                                  <a:t>С.А. Давудова</a:t>
                                </a:r>
                                <a:endParaRPr lang="ru-RU" sz="1100">
                                  <a:effectLst/>
                                  <a:latin typeface="Calibri" panose="020F0502020204030204" pitchFamily="34" charset="0"/>
                                  <a:ea typeface="Calibri" panose="020F0502020204030204" pitchFamily="34" charset="0"/>
                                  <a:cs typeface="Times New Roman" panose="02020603050405020304" pitchFamily="18" charset="0"/>
                                </a:endParaRPr>
                              </a:p>
                              <a:p>
                                <a:pPr algn="ctr">
                                  <a:lnSpc>
                                    <a:spcPct val="115000"/>
                                  </a:lnSpc>
                                  <a:spcAft>
                                    <a:spcPts val="0"/>
                                  </a:spcAft>
                                </a:pPr>
                                <a:r>
                                  <a:rPr lang="ru-RU" sz="1100">
                                    <a:effectLst/>
                                    <a:latin typeface="Times New Roman" panose="02020603050405020304" pitchFamily="18" charset="0"/>
                                    <a:ea typeface="Calibri" panose="020F0502020204030204" pitchFamily="34" charset="0"/>
                                    <a:cs typeface="Times New Roman" panose="02020603050405020304" pitchFamily="18" charset="0"/>
                                  </a:rPr>
                                  <a:t>«________»___________2022г.</a:t>
                                </a:r>
                                <a:endParaRPr lang="ru-RU" sz="1100">
                                  <a:effectLst/>
                                  <a:latin typeface="Calibri" panose="020F0502020204030204" pitchFamily="34" charset="0"/>
                                  <a:ea typeface="Calibri" panose="020F0502020204030204" pitchFamily="34" charset="0"/>
                                  <a:cs typeface="Times New Roman" panose="02020603050405020304" pitchFamily="18" charset="0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240"/>
            </w:tblGrid>
            <w:tr w:rsidR="00DD1E89" w:rsidRPr="00DD1E89">
              <w:trPr>
                <w:trHeight w:val="315"/>
                <w:tblCellSpacing w:w="0" w:type="dxa"/>
              </w:trPr>
              <w:tc>
                <w:tcPr>
                  <w:tcW w:w="5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1E89" w:rsidRPr="00DD1E89" w:rsidRDefault="00DD1E89" w:rsidP="00DD1E89">
                  <w:pPr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D1E89" w:rsidRPr="00DD1E89" w:rsidRDefault="00DD1E89" w:rsidP="00DD1E89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89" w:rsidRPr="00DD1E89" w:rsidRDefault="00DD1E89" w:rsidP="00DD1E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89" w:rsidRPr="00DD1E89" w:rsidRDefault="00DD1E89" w:rsidP="00DD1E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89" w:rsidRPr="00DD1E89" w:rsidRDefault="00DD1E89" w:rsidP="00DD1E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1E89" w:rsidRPr="00DD1E89" w:rsidTr="00152222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89" w:rsidRPr="00DD1E89" w:rsidRDefault="00DD1E89" w:rsidP="00DD1E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1E89" w:rsidRPr="00DD1E89" w:rsidRDefault="00DD1E89" w:rsidP="00DD1E8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89" w:rsidRPr="00DD1E89" w:rsidRDefault="00DD1E89" w:rsidP="00DD1E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89" w:rsidRPr="00DD1E89" w:rsidRDefault="00DD1E89" w:rsidP="00DD1E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89" w:rsidRPr="00DD1E89" w:rsidRDefault="00DD1E89" w:rsidP="00DD1E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1E89" w:rsidRPr="00DD1E89" w:rsidTr="00152222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89" w:rsidRPr="00DD1E89" w:rsidRDefault="00DD1E89" w:rsidP="00DD1E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1E89" w:rsidRPr="00DD1E89" w:rsidRDefault="00DD1E89" w:rsidP="00DD1E8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89" w:rsidRPr="00DD1E89" w:rsidRDefault="00DD1E89" w:rsidP="00DD1E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89" w:rsidRPr="00DD1E89" w:rsidRDefault="00DD1E89" w:rsidP="00DD1E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89" w:rsidRPr="00DD1E89" w:rsidRDefault="00DD1E89" w:rsidP="00DD1E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1E89" w:rsidRPr="00DD1E89" w:rsidTr="00152222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89" w:rsidRPr="00DD1E89" w:rsidRDefault="00DD1E89" w:rsidP="00DD1E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1E89" w:rsidRPr="00DD1E89" w:rsidRDefault="00DD1E89" w:rsidP="00DD1E8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89" w:rsidRPr="00DD1E89" w:rsidRDefault="00DD1E89" w:rsidP="00DD1E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89" w:rsidRPr="00DD1E89" w:rsidRDefault="00DD1E89" w:rsidP="00DD1E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89" w:rsidRPr="00DD1E89" w:rsidRDefault="00DD1E89" w:rsidP="00DD1E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1E89" w:rsidRPr="00DD1E89" w:rsidTr="00152222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89" w:rsidRPr="00DD1E89" w:rsidRDefault="00DD1E89" w:rsidP="00DD1E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1E89" w:rsidRPr="00DD1E89" w:rsidRDefault="00DD1E89" w:rsidP="00DD1E8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89" w:rsidRPr="00DD1E89" w:rsidRDefault="00DD1E89" w:rsidP="00DD1E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89" w:rsidRPr="00DD1E89" w:rsidRDefault="00DD1E89" w:rsidP="00DD1E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89" w:rsidRPr="00DD1E89" w:rsidRDefault="00DD1E89" w:rsidP="00DD1E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1E89" w:rsidRPr="00DD1E89" w:rsidTr="00152222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89" w:rsidRPr="00DD1E89" w:rsidRDefault="00DD1E89" w:rsidP="00DD1E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1E89" w:rsidRPr="00DD1E89" w:rsidRDefault="00DD1E89" w:rsidP="00DD1E8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89" w:rsidRPr="00DD1E89" w:rsidRDefault="00DD1E89" w:rsidP="00DD1E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89" w:rsidRPr="00DD1E89" w:rsidRDefault="00DD1E89" w:rsidP="00DD1E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89" w:rsidRPr="00DD1E89" w:rsidRDefault="00DD1E89" w:rsidP="00DD1E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1E89" w:rsidRPr="00DD1E89" w:rsidTr="00152222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89" w:rsidRPr="00DD1E89" w:rsidRDefault="00DD1E89" w:rsidP="00DD1E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1E89" w:rsidRPr="00DD1E89" w:rsidRDefault="00DD1E89" w:rsidP="00DD1E8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89" w:rsidRPr="00DD1E89" w:rsidRDefault="00DD1E89" w:rsidP="00DD1E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89" w:rsidRPr="00DD1E89" w:rsidRDefault="00DD1E89" w:rsidP="00DD1E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89" w:rsidRPr="00DD1E89" w:rsidRDefault="00DD1E89" w:rsidP="00DD1E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1E89" w:rsidRPr="00DD1E89" w:rsidTr="00152222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89" w:rsidRPr="00DD1E89" w:rsidRDefault="00DD1E89" w:rsidP="00DD1E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1E89" w:rsidRPr="00DD1E89" w:rsidRDefault="00DD1E89" w:rsidP="00DD1E8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89" w:rsidRPr="00DD1E89" w:rsidRDefault="00DD1E89" w:rsidP="00DD1E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89" w:rsidRPr="00DD1E89" w:rsidRDefault="00DD1E89" w:rsidP="00DD1E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89" w:rsidRPr="00DD1E89" w:rsidRDefault="00DD1E89" w:rsidP="00DD1E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1E89" w:rsidRPr="00DD1E89" w:rsidTr="00152222">
        <w:trPr>
          <w:trHeight w:val="375"/>
        </w:trPr>
        <w:tc>
          <w:tcPr>
            <w:tcW w:w="93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1E89" w:rsidRPr="00DD1E89" w:rsidRDefault="00DD1E89" w:rsidP="00DD1E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E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Учебно-тематический план по программе</w:t>
            </w:r>
          </w:p>
        </w:tc>
      </w:tr>
      <w:tr w:rsidR="00DD1E89" w:rsidRPr="00DD1E89" w:rsidTr="00152222">
        <w:trPr>
          <w:trHeight w:val="375"/>
        </w:trPr>
        <w:tc>
          <w:tcPr>
            <w:tcW w:w="93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1E89" w:rsidRPr="00DD1E89" w:rsidRDefault="00DD1E89" w:rsidP="00DD1E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E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повышения квалификации</w:t>
            </w:r>
          </w:p>
        </w:tc>
      </w:tr>
      <w:tr w:rsidR="00DD1E89" w:rsidRPr="00DD1E89" w:rsidTr="00152222">
        <w:trPr>
          <w:trHeight w:val="750"/>
        </w:trPr>
        <w:tc>
          <w:tcPr>
            <w:tcW w:w="93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1E89" w:rsidRPr="00DD1E89" w:rsidRDefault="00DD1E89" w:rsidP="00DD1E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D1E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"Организация работы с </w:t>
            </w:r>
            <w:proofErr w:type="gramStart"/>
            <w:r w:rsidRPr="00DD1E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обучающими</w:t>
            </w:r>
            <w:proofErr w:type="gramEnd"/>
            <w:r w:rsidRPr="00DD1E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 ОВЗ в соответствии с ФГОС"</w:t>
            </w:r>
          </w:p>
        </w:tc>
      </w:tr>
      <w:tr w:rsidR="00DD1E89" w:rsidRPr="00DD1E89" w:rsidTr="00152222">
        <w:trPr>
          <w:trHeight w:val="37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89" w:rsidRPr="00DD1E89" w:rsidRDefault="00DD1E89" w:rsidP="00DD1E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1E89" w:rsidRPr="00DD1E89" w:rsidRDefault="00DD1E89" w:rsidP="00DD1E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89" w:rsidRPr="00DD1E89" w:rsidRDefault="00DD1E89" w:rsidP="00DD1E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89" w:rsidRPr="00DD1E89" w:rsidRDefault="00DD1E89" w:rsidP="00DD1E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89" w:rsidRPr="00DD1E89" w:rsidRDefault="00DD1E89" w:rsidP="00DD1E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DD1E89" w:rsidRPr="00DD1E89" w:rsidTr="00152222">
        <w:trPr>
          <w:trHeight w:val="315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89" w:rsidRPr="00DD1E89" w:rsidRDefault="00DD1E89" w:rsidP="00DD1E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DD1E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proofErr w:type="spellStart"/>
            <w:proofErr w:type="gramStart"/>
            <w:r w:rsidRPr="00DD1E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D1E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DD1E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89" w:rsidRPr="00DD1E89" w:rsidRDefault="00DD1E89" w:rsidP="00DD1E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89" w:rsidRPr="00DD1E89" w:rsidRDefault="00DD1E89" w:rsidP="00DD1E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  <w:r w:rsidRPr="00DD1E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proofErr w:type="spellStart"/>
            <w:r w:rsidRPr="00DD1E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академ</w:t>
            </w:r>
            <w:proofErr w:type="spellEnd"/>
            <w:r w:rsidRPr="00DD1E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D1E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часов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E89" w:rsidRPr="00DD1E89" w:rsidRDefault="00DD1E89" w:rsidP="00DD1E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</w:tr>
      <w:tr w:rsidR="00DD1E89" w:rsidRPr="00DD1E89" w:rsidTr="00152222">
        <w:trPr>
          <w:trHeight w:val="1815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1E89" w:rsidRPr="00DD1E89" w:rsidRDefault="00DD1E89" w:rsidP="00DD1E8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E89" w:rsidRPr="00DD1E89" w:rsidRDefault="00DD1E89" w:rsidP="00DD1E8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E89" w:rsidRPr="00DD1E89" w:rsidRDefault="00DD1E89" w:rsidP="00DD1E8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89" w:rsidRPr="00DD1E89" w:rsidRDefault="00DD1E89" w:rsidP="00DD1E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D1E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</w:t>
            </w:r>
            <w:proofErr w:type="gramStart"/>
            <w:r w:rsidRPr="00DD1E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proofErr w:type="spellEnd"/>
            <w:r w:rsidRPr="00DD1E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DD1E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DD1E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тичес</w:t>
            </w:r>
            <w:proofErr w:type="spellEnd"/>
            <w:r w:rsidRPr="00DD1E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D1E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DD1E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кая</w:t>
            </w:r>
            <w:proofErr w:type="spellEnd"/>
            <w:r w:rsidRPr="00DD1E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часть</w:t>
            </w:r>
            <w:r w:rsidRPr="00DD1E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(лекции)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89" w:rsidRPr="00DD1E89" w:rsidRDefault="00DD1E89" w:rsidP="00DD1E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</w:t>
            </w:r>
            <w:r w:rsidRPr="00DD1E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знаний</w:t>
            </w:r>
          </w:p>
        </w:tc>
      </w:tr>
      <w:tr w:rsidR="00DD1E89" w:rsidRPr="00DD1E89" w:rsidTr="00152222">
        <w:trPr>
          <w:trHeight w:val="1412"/>
        </w:trPr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1E89" w:rsidRPr="00DD1E89" w:rsidRDefault="00DD1E89" w:rsidP="00DD1E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89" w:rsidRPr="00DD1E89" w:rsidRDefault="00DD1E89" w:rsidP="00DD1E89">
            <w:pPr>
              <w:jc w:val="left"/>
              <w:rPr>
                <w:rFonts w:ascii="Times New Roman" w:eastAsia="Times New Roman" w:hAnsi="Times New Roman" w:cs="Times New Roman"/>
                <w:color w:val="000305"/>
                <w:sz w:val="28"/>
                <w:szCs w:val="28"/>
                <w:lang w:eastAsia="ru-RU"/>
              </w:rPr>
            </w:pPr>
            <w:r w:rsidRPr="00DD1E89">
              <w:rPr>
                <w:rFonts w:ascii="Times New Roman" w:eastAsia="Times New Roman" w:hAnsi="Times New Roman" w:cs="Times New Roman"/>
                <w:color w:val="000305"/>
                <w:sz w:val="28"/>
                <w:szCs w:val="28"/>
                <w:lang w:eastAsia="ru-RU"/>
              </w:rPr>
              <w:t xml:space="preserve">Федеральный государственный образовательный стандарт начального общего образования </w:t>
            </w:r>
            <w:proofErr w:type="gramStart"/>
            <w:r w:rsidRPr="00DD1E89">
              <w:rPr>
                <w:rFonts w:ascii="Times New Roman" w:eastAsia="Times New Roman" w:hAnsi="Times New Roman" w:cs="Times New Roman"/>
                <w:color w:val="000305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DD1E89">
              <w:rPr>
                <w:rFonts w:ascii="Times New Roman" w:eastAsia="Times New Roman" w:hAnsi="Times New Roman" w:cs="Times New Roman"/>
                <w:color w:val="000305"/>
                <w:sz w:val="28"/>
                <w:szCs w:val="28"/>
                <w:lang w:eastAsia="ru-RU"/>
              </w:rPr>
              <w:t xml:space="preserve"> с ограниченными возможностями здоровья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89" w:rsidRPr="00DD1E89" w:rsidRDefault="00DD1E89" w:rsidP="00DD1E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89" w:rsidRPr="00DD1E89" w:rsidRDefault="00DD1E89" w:rsidP="00DD1E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89" w:rsidRPr="00DD1E89" w:rsidRDefault="00DD1E89" w:rsidP="00DD1E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1E89" w:rsidRPr="00DD1E89" w:rsidTr="00152222">
        <w:trPr>
          <w:trHeight w:val="112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E89" w:rsidRPr="00DD1E89" w:rsidRDefault="00DD1E89" w:rsidP="00DD1E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89" w:rsidRPr="00DD1E89" w:rsidRDefault="00DD1E89" w:rsidP="00DD1E89">
            <w:pPr>
              <w:jc w:val="lef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DD1E89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Нормативные правовые основы организации </w:t>
            </w:r>
            <w:proofErr w:type="spellStart"/>
            <w:r w:rsidRPr="00DD1E89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ППМС-сопровождения</w:t>
            </w:r>
            <w:proofErr w:type="spellEnd"/>
            <w:r w:rsidRPr="00DD1E89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 обучающихся с ОВЗ, детей-инвалидов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89" w:rsidRPr="00DD1E89" w:rsidRDefault="00DD1E89" w:rsidP="00DD1E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89" w:rsidRPr="00DD1E89" w:rsidRDefault="00DD1E89" w:rsidP="00DD1E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E89" w:rsidRPr="00DD1E89" w:rsidRDefault="00DD1E89" w:rsidP="00DD1E8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E8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D1E89" w:rsidRPr="00DD1E89" w:rsidTr="00152222">
        <w:trPr>
          <w:trHeight w:val="750"/>
        </w:trPr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1E89" w:rsidRPr="00DD1E89" w:rsidRDefault="00DD1E89" w:rsidP="00DD1E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89" w:rsidRPr="00DD1E89" w:rsidRDefault="00DD1E89" w:rsidP="00DD1E8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E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Методические рекомендации по организации обучения лиц с ОВЗ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89" w:rsidRPr="00DD1E89" w:rsidRDefault="00DD1E89" w:rsidP="00DD1E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89" w:rsidRPr="00DD1E89" w:rsidRDefault="00DD1E89" w:rsidP="00DD1E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E89" w:rsidRPr="00DD1E89" w:rsidRDefault="00DD1E89" w:rsidP="00DD1E8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E8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D1E89" w:rsidRPr="00DD1E89" w:rsidTr="00152222">
        <w:trPr>
          <w:trHeight w:val="1359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E89" w:rsidRPr="00DD1E89" w:rsidRDefault="00DD1E89" w:rsidP="00DD1E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89" w:rsidRPr="00DD1E89" w:rsidRDefault="00DD1E89" w:rsidP="00DD1E8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DD1E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Деятельность образовательной организации по реализации требований ФГОС НОО для обучающихся с ограниченными возможностями здоровья</w:t>
            </w:r>
            <w:proofErr w:type="gramEnd"/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89" w:rsidRPr="00DD1E89" w:rsidRDefault="00DD1E89" w:rsidP="00DD1E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89" w:rsidRPr="00DD1E89" w:rsidRDefault="00DD1E89" w:rsidP="00DD1E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E89" w:rsidRPr="00DD1E89" w:rsidRDefault="00DD1E89" w:rsidP="00DD1E8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E8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D1E89" w:rsidRPr="00DD1E89" w:rsidTr="00152222">
        <w:trPr>
          <w:trHeight w:val="1266"/>
        </w:trPr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1E89" w:rsidRPr="00DD1E89" w:rsidRDefault="00DD1E89" w:rsidP="00DD1E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89" w:rsidRPr="00DD1E89" w:rsidRDefault="00DD1E89" w:rsidP="00DD1E8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E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специальных образовательных условий для детей с ограниченными возможностями здоровья в общеобразовательных учреждениях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89" w:rsidRPr="00DD1E89" w:rsidRDefault="00DD1E89" w:rsidP="00DD1E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89" w:rsidRPr="00DD1E89" w:rsidRDefault="00DD1E89" w:rsidP="00DD1E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E89" w:rsidRPr="00DD1E89" w:rsidRDefault="00DD1E89" w:rsidP="00DD1E8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E89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DD1E89" w:rsidRPr="00DD1E89" w:rsidTr="00152222">
        <w:trPr>
          <w:trHeight w:val="1974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E89" w:rsidRPr="00DD1E89" w:rsidRDefault="00DD1E89" w:rsidP="00DD1E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5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89" w:rsidRPr="00DD1E89" w:rsidRDefault="00DD1E89" w:rsidP="00DD1E8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DD1E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Современные подходы к организации образовательного процесса в условиях введения ФГОС НОО для обучающихся с ОВЗ и ФГОС образования обучающихся с умственной отсталостью (интеллектуальными нарушениями)</w:t>
            </w:r>
            <w:proofErr w:type="gramEnd"/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89" w:rsidRPr="00DD1E89" w:rsidRDefault="00152222" w:rsidP="00DD1E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89" w:rsidRPr="00DD1E89" w:rsidRDefault="00152222" w:rsidP="00DD1E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E89" w:rsidRPr="00DD1E89" w:rsidRDefault="00DD1E89" w:rsidP="00DD1E8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E8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D1E89" w:rsidRPr="00DD1E89" w:rsidTr="00152222">
        <w:trPr>
          <w:trHeight w:val="1264"/>
        </w:trPr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1E89" w:rsidRPr="00DD1E89" w:rsidRDefault="00DD1E89" w:rsidP="00DD1E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89" w:rsidRPr="00DD1E89" w:rsidRDefault="00152222" w:rsidP="00DD1E8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обучения детей с ОВЗ на уровне основного общего образования в части обеспечения преемственности с ФГОС НОО ОВЗ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89" w:rsidRPr="00DD1E89" w:rsidRDefault="00152222" w:rsidP="00DD1E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89" w:rsidRPr="00DD1E89" w:rsidRDefault="00152222" w:rsidP="00DD1E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E89" w:rsidRPr="00DD1E89" w:rsidRDefault="00DD1E89" w:rsidP="00DD1E8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E8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52222" w:rsidRPr="00DD1E89" w:rsidTr="00C67E37">
        <w:trPr>
          <w:trHeight w:val="31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222" w:rsidRPr="00DD1E89" w:rsidRDefault="00152222" w:rsidP="00DD1E8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  <w:r w:rsidRPr="00DD1E8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222" w:rsidRPr="00DD1E89" w:rsidRDefault="00152222" w:rsidP="009273C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E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Федеральный закон от 29.12.2012 N 273-ФЗ (ред. от 30.12.2021) "Об образовании в Российской Федерации" (с </w:t>
            </w:r>
            <w:proofErr w:type="spellStart"/>
            <w:r w:rsidRPr="00DD1E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изм</w:t>
            </w:r>
            <w:proofErr w:type="spellEnd"/>
            <w:r w:rsidRPr="00DD1E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и доп., вступ. в силу с 01.01.2022)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222" w:rsidRPr="00DD1E89" w:rsidRDefault="00152222" w:rsidP="00DD1E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222" w:rsidRPr="00DD1E89" w:rsidRDefault="00152222" w:rsidP="00DD1E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222" w:rsidRPr="00DD1E89" w:rsidRDefault="00152222" w:rsidP="00DD1E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E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52222" w:rsidRPr="00DD1E89" w:rsidTr="00152222">
        <w:trPr>
          <w:trHeight w:val="31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222" w:rsidRPr="00DD1E89" w:rsidRDefault="00152222" w:rsidP="00DD1E8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222" w:rsidRPr="00DD1E89" w:rsidRDefault="00152222" w:rsidP="00DD1E89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Итоговая аттестация в форме тестирования 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222" w:rsidRPr="00DD1E89" w:rsidRDefault="00152222" w:rsidP="00DD1E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222" w:rsidRPr="00DD1E89" w:rsidRDefault="00152222" w:rsidP="00DD1E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222" w:rsidRPr="00DD1E89" w:rsidRDefault="00152222" w:rsidP="00DD1E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52222" w:rsidRPr="00DD1E89" w:rsidTr="00152222">
        <w:trPr>
          <w:trHeight w:val="31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222" w:rsidRPr="00DD1E89" w:rsidRDefault="00152222" w:rsidP="00DD1E8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222" w:rsidRPr="00DD1E89" w:rsidRDefault="00152222" w:rsidP="004E14D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E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222" w:rsidRPr="00DD1E89" w:rsidRDefault="00152222" w:rsidP="00A826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E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222" w:rsidRPr="00DD1E89" w:rsidRDefault="00152222" w:rsidP="001522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E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222" w:rsidRPr="00DD1E89" w:rsidRDefault="00152222" w:rsidP="00DD1E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F4D79" w:rsidRPr="00D2495A" w:rsidRDefault="000F4D79" w:rsidP="00D2495A">
      <w:pPr>
        <w:rPr>
          <w:rFonts w:ascii="Times New Roman" w:hAnsi="Times New Roman" w:cs="Times New Roman"/>
          <w:sz w:val="24"/>
          <w:szCs w:val="24"/>
        </w:rPr>
      </w:pPr>
    </w:p>
    <w:sectPr w:rsidR="000F4D79" w:rsidRPr="00D2495A" w:rsidSect="000F4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DD1E89"/>
    <w:rsid w:val="000F4D79"/>
    <w:rsid w:val="00120618"/>
    <w:rsid w:val="00152222"/>
    <w:rsid w:val="00304A70"/>
    <w:rsid w:val="00367F85"/>
    <w:rsid w:val="00464917"/>
    <w:rsid w:val="004770C5"/>
    <w:rsid w:val="006E0A38"/>
    <w:rsid w:val="00D2495A"/>
    <w:rsid w:val="00DD1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4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232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Денис</cp:lastModifiedBy>
  <cp:revision>2</cp:revision>
  <dcterms:created xsi:type="dcterms:W3CDTF">2022-02-10T09:32:00Z</dcterms:created>
  <dcterms:modified xsi:type="dcterms:W3CDTF">2022-04-28T11:44:00Z</dcterms:modified>
</cp:coreProperties>
</file>