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4836DDDB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F7A2B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4836DDDB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F7A2B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BE9E82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7F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Дефектолог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F7A2B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9E436CB" w:rsidR="00CE01FA" w:rsidRPr="003B110C" w:rsidRDefault="007F7A2B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7A2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Историко-теоретические основы дефектологии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879C2AC" w:rsidR="00CE01FA" w:rsidRPr="009B7A8B" w:rsidRDefault="00782C5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03C4889" w:rsidR="00CE01FA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F7A2B">
        <w:trPr>
          <w:trHeight w:val="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AFC28DD" w:rsidR="005B0C71" w:rsidRPr="00CE01FA" w:rsidRDefault="007F7A2B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7A2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Современные представления о нормальном и отклоняющемся (аномальном) развитии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2FCCB00" w:rsidR="005B0C71" w:rsidRPr="009B7A8B" w:rsidRDefault="00782C5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967051F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F7A2B">
        <w:trPr>
          <w:trHeight w:val="5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A42EB1B" w:rsidR="005B0C71" w:rsidRPr="00CE01FA" w:rsidRDefault="007F7A2B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7A2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Дети с нарушениями в развитии. Особенности их воспитания и обучения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6EA073AC" w:rsidR="005B0C71" w:rsidRPr="009B7A8B" w:rsidRDefault="00782C5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F401B60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F7A2B">
        <w:trPr>
          <w:trHeight w:val="5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2AFE5294" w:rsidR="009B7A8B" w:rsidRPr="009B7A8B" w:rsidRDefault="007F7A2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Задержанное психическое развитие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60AAC5CF" w:rsidR="009B7A8B" w:rsidRPr="009B7A8B" w:rsidRDefault="00782C5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B7AC0B7" w:rsidR="009B7A8B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531AC9F" w:rsidR="00B32A42" w:rsidRDefault="007F7A2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детей с сенсорными нарушениями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B748072" w:rsidR="00B32A42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AF671DC" w:rsidR="00B32A42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6708360" w:rsidR="0091675A" w:rsidRPr="003B110C" w:rsidRDefault="007F7A2B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7A2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Психология детей, страдающих детским церебральным параличом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5CA665D" w:rsidR="0091675A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0258FD34" w:rsidR="0091675A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320D8D07" w:rsidR="009B7A8B" w:rsidRPr="009B7A8B" w:rsidRDefault="007F7A2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специального образования. Коррекционно-педагогическая деятельность в области специального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EDEE7FE" w:rsidR="009B7A8B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320B9B7E" w:rsidR="009B7A8B" w:rsidRPr="009B7A8B" w:rsidRDefault="00782C5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F7A2B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033E029B" w:rsidR="009B7A8B" w:rsidRPr="009B7A8B" w:rsidRDefault="007F7A2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1A86BDAC" w:rsidR="009B7A8B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2A4B9E7B" w:rsidR="009B7A8B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F7A2B">
        <w:trPr>
          <w:trHeight w:val="5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D38E283" w:rsidR="005B0C71" w:rsidRDefault="007F7A2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7F7A2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Основы и методы патопсихологии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19ABD2C4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C364D98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F7A2B">
        <w:trPr>
          <w:trHeight w:val="5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55966526" w:rsidR="005B0C71" w:rsidRPr="005B0C71" w:rsidRDefault="007F7A2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7F7A2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Психология развития и возрастная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450B5E96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08C0818A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F7A2B">
        <w:trPr>
          <w:trHeight w:val="63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4CDB1B05" w:rsidR="005B0C71" w:rsidRPr="005B0C71" w:rsidRDefault="007F7A2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7F7A2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Психологические особенности лиц с нарушениями речи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775FE51E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FC5F7CF" w:rsidR="005B0C71" w:rsidRPr="009B7A8B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F7A2B">
        <w:trPr>
          <w:trHeight w:val="6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6387A12A" w:rsidR="009B7A8B" w:rsidRPr="005B0C71" w:rsidRDefault="007F7A2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5A05225C" w:rsidR="009B7A8B" w:rsidRPr="009B7A8B" w:rsidRDefault="00782C5F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21499AD7" w:rsidR="009B7A8B" w:rsidRPr="009B7A8B" w:rsidRDefault="00782C5F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F7A2B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4B93346E" w:rsidR="00BF7E32" w:rsidRPr="009B7A8B" w:rsidRDefault="007F7A2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3F3E5004" w:rsidR="00BF7E32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4412D386" w:rsidR="00BF7E32" w:rsidRDefault="00782C5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1F795A1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7F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8DADC22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7F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82C5F"/>
    <w:rsid w:val="007E4429"/>
    <w:rsid w:val="007F7A2B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2024-04-07T01:33:00Z</dcterms:modified>
</cp:coreProperties>
</file>